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E09CF" w14:textId="77777777" w:rsidR="00ED52A5" w:rsidRPr="00422C2D" w:rsidRDefault="00ED52A5" w:rsidP="00ED52A5">
      <w:pPr>
        <w:pStyle w:val="Normal1"/>
        <w:widowControl w:val="0"/>
        <w:spacing w:line="240" w:lineRule="auto"/>
        <w:jc w:val="center"/>
        <w:rPr>
          <w:rFonts w:ascii="Calibri" w:eastAsia="Calibri" w:hAnsi="Calibri" w:cs="Calibri"/>
          <w:sz w:val="24"/>
          <w:szCs w:val="24"/>
        </w:rPr>
      </w:pPr>
      <w:r>
        <w:rPr>
          <w:rFonts w:ascii="Calibri" w:eastAsia="Calibri" w:hAnsi="Calibri" w:cs="Calibri"/>
          <w:b/>
          <w:sz w:val="40"/>
          <w:szCs w:val="40"/>
        </w:rPr>
        <w:t xml:space="preserve">Pay with </w:t>
      </w:r>
      <w:proofErr w:type="spellStart"/>
      <w:r>
        <w:rPr>
          <w:rFonts w:ascii="Calibri" w:eastAsia="Calibri" w:hAnsi="Calibri" w:cs="Calibri"/>
          <w:b/>
          <w:sz w:val="40"/>
          <w:szCs w:val="40"/>
        </w:rPr>
        <w:t>PayLease</w:t>
      </w:r>
      <w:proofErr w:type="spellEnd"/>
      <w:r>
        <w:rPr>
          <w:rFonts w:ascii="Calibri" w:eastAsia="Calibri" w:hAnsi="Calibri" w:cs="Calibri"/>
          <w:b/>
          <w:sz w:val="40"/>
          <w:szCs w:val="40"/>
        </w:rPr>
        <w:t>!</w:t>
      </w:r>
    </w:p>
    <w:p w14:paraId="45EB1979" w14:textId="77777777" w:rsidR="00ED52A5" w:rsidRPr="004C04C8" w:rsidRDefault="00ED52A5" w:rsidP="00ED52A5">
      <w:pPr>
        <w:pStyle w:val="Normal1"/>
        <w:widowControl w:val="0"/>
        <w:rPr>
          <w:rFonts w:ascii="Calibri" w:eastAsia="Calibri" w:hAnsi="Calibri" w:cs="Calibri"/>
          <w:sz w:val="16"/>
          <w:szCs w:val="24"/>
        </w:rPr>
      </w:pPr>
    </w:p>
    <w:p w14:paraId="673D178A" w14:textId="77777777" w:rsidR="00ED52A5" w:rsidRDefault="00ED52A5" w:rsidP="00ED52A5">
      <w:pPr>
        <w:pStyle w:val="Normal1"/>
        <w:widowControl w:val="0"/>
        <w:rPr>
          <w:rFonts w:ascii="Calibri" w:eastAsia="Calibri" w:hAnsi="Calibri" w:cs="Calibri"/>
          <w:sz w:val="24"/>
          <w:szCs w:val="24"/>
        </w:rPr>
      </w:pPr>
      <w:r>
        <w:rPr>
          <w:rFonts w:ascii="Calibri" w:eastAsia="Calibri" w:hAnsi="Calibri" w:cs="Calibri"/>
          <w:sz w:val="24"/>
          <w:szCs w:val="24"/>
        </w:rPr>
        <w:t xml:space="preserve">Three Oaks Properties has teamed up with </w:t>
      </w:r>
      <w:proofErr w:type="spellStart"/>
      <w:r>
        <w:rPr>
          <w:rFonts w:ascii="Calibri" w:eastAsia="Calibri" w:hAnsi="Calibri" w:cs="Calibri"/>
          <w:sz w:val="24"/>
          <w:szCs w:val="24"/>
        </w:rPr>
        <w:t>PayLease</w:t>
      </w:r>
      <w:proofErr w:type="spellEnd"/>
      <w:r>
        <w:rPr>
          <w:rFonts w:ascii="Calibri" w:eastAsia="Calibri" w:hAnsi="Calibri" w:cs="Calibri"/>
          <w:sz w:val="24"/>
          <w:szCs w:val="24"/>
        </w:rPr>
        <w:t xml:space="preserve"> Inc. to provide residents with quick and convenient payment options.  Through </w:t>
      </w:r>
      <w:proofErr w:type="spellStart"/>
      <w:r>
        <w:rPr>
          <w:rFonts w:ascii="Calibri" w:eastAsia="Calibri" w:hAnsi="Calibri" w:cs="Calibri"/>
          <w:sz w:val="24"/>
          <w:szCs w:val="24"/>
        </w:rPr>
        <w:t>PayLease</w:t>
      </w:r>
      <w:proofErr w:type="spellEnd"/>
      <w:r>
        <w:rPr>
          <w:rFonts w:ascii="Calibri" w:eastAsia="Calibri" w:hAnsi="Calibri" w:cs="Calibri"/>
          <w:sz w:val="24"/>
          <w:szCs w:val="24"/>
        </w:rPr>
        <w:t xml:space="preserve">, you can make your monthly payment via credit/debit card or an e-check from your checking or savings account (see PayLease.com for applicable fees).  </w:t>
      </w:r>
      <w:r w:rsidRPr="00A85D93">
        <w:rPr>
          <w:rFonts w:ascii="Calibri" w:eastAsia="Calibri" w:hAnsi="Calibri" w:cs="Calibri"/>
          <w:sz w:val="24"/>
          <w:szCs w:val="24"/>
        </w:rPr>
        <w:t>You may choose to make a one-time payment or sign up to have your payments automatically withdrawn each month.  It’s that easy… No more hassle and no more late fees!</w:t>
      </w:r>
    </w:p>
    <w:p w14:paraId="2DBCE825" w14:textId="77777777" w:rsidR="00ED52A5" w:rsidRPr="004D18FC" w:rsidRDefault="00ED52A5" w:rsidP="00ED52A5">
      <w:pPr>
        <w:pStyle w:val="Normal1"/>
        <w:widowControl w:val="0"/>
        <w:rPr>
          <w:rFonts w:ascii="Calibri" w:eastAsia="Calibri" w:hAnsi="Calibri" w:cs="Calibri"/>
          <w:b/>
          <w:sz w:val="6"/>
          <w:szCs w:val="8"/>
        </w:rPr>
      </w:pPr>
    </w:p>
    <w:p w14:paraId="43229335" w14:textId="77777777" w:rsidR="00ED52A5" w:rsidRDefault="00ED52A5" w:rsidP="00ED52A5">
      <w:pPr>
        <w:pStyle w:val="Normal1"/>
        <w:widowControl w:val="0"/>
        <w:rPr>
          <w:rFonts w:ascii="Calibri" w:eastAsia="Calibri" w:hAnsi="Calibri" w:cs="Calibri"/>
          <w:b/>
          <w:sz w:val="24"/>
          <w:szCs w:val="24"/>
          <w:u w:val="single"/>
        </w:rPr>
      </w:pPr>
      <w:r>
        <w:rPr>
          <w:rFonts w:ascii="Calibri" w:eastAsia="Calibri" w:hAnsi="Calibri" w:cs="Calibri"/>
          <w:b/>
          <w:sz w:val="24"/>
          <w:szCs w:val="24"/>
          <w:u w:val="single"/>
        </w:rPr>
        <w:t xml:space="preserve">Why should I use </w:t>
      </w:r>
      <w:proofErr w:type="spellStart"/>
      <w:r>
        <w:rPr>
          <w:rFonts w:ascii="Calibri" w:eastAsia="Calibri" w:hAnsi="Calibri" w:cs="Calibri"/>
          <w:b/>
          <w:sz w:val="24"/>
          <w:szCs w:val="24"/>
          <w:u w:val="single"/>
        </w:rPr>
        <w:t>PayLease</w:t>
      </w:r>
      <w:proofErr w:type="spellEnd"/>
      <w:r>
        <w:rPr>
          <w:rFonts w:ascii="Calibri" w:eastAsia="Calibri" w:hAnsi="Calibri" w:cs="Calibri"/>
          <w:b/>
          <w:sz w:val="24"/>
          <w:szCs w:val="24"/>
          <w:u w:val="single"/>
        </w:rPr>
        <w:t>?</w:t>
      </w:r>
    </w:p>
    <w:p w14:paraId="207621D6" w14:textId="77777777" w:rsidR="00ED52A5" w:rsidRDefault="00ED52A5" w:rsidP="00ED52A5">
      <w:pPr>
        <w:pStyle w:val="Normal1"/>
        <w:widowControl w:val="0"/>
        <w:numPr>
          <w:ilvl w:val="0"/>
          <w:numId w:val="1"/>
        </w:numPr>
        <w:spacing w:line="240" w:lineRule="auto"/>
        <w:ind w:hanging="360"/>
        <w:contextualSpacing/>
      </w:pPr>
      <w:r>
        <w:rPr>
          <w:rFonts w:ascii="Calibri" w:eastAsia="Calibri" w:hAnsi="Calibri" w:cs="Calibri"/>
          <w:sz w:val="24"/>
          <w:szCs w:val="24"/>
        </w:rPr>
        <w:t>It saves you a trip to the management office or post office</w:t>
      </w:r>
    </w:p>
    <w:p w14:paraId="6EFCD074" w14:textId="77777777" w:rsidR="00ED52A5" w:rsidRDefault="00ED52A5" w:rsidP="00ED52A5">
      <w:pPr>
        <w:pStyle w:val="Normal1"/>
        <w:widowControl w:val="0"/>
        <w:numPr>
          <w:ilvl w:val="0"/>
          <w:numId w:val="1"/>
        </w:numPr>
        <w:spacing w:line="240" w:lineRule="auto"/>
        <w:ind w:hanging="360"/>
        <w:contextualSpacing/>
      </w:pPr>
      <w:r>
        <w:rPr>
          <w:rFonts w:ascii="Calibri" w:eastAsia="Calibri" w:hAnsi="Calibri" w:cs="Calibri"/>
          <w:sz w:val="24"/>
          <w:szCs w:val="24"/>
        </w:rPr>
        <w:t xml:space="preserve">It gives you the ability to make your payment with a credit card and earn more rewards, including mileage points and cash-back incentives </w:t>
      </w:r>
    </w:p>
    <w:p w14:paraId="73D5D771" w14:textId="77777777" w:rsidR="00ED52A5" w:rsidRDefault="00ED52A5" w:rsidP="00ED52A5">
      <w:pPr>
        <w:pStyle w:val="Normal1"/>
        <w:widowControl w:val="0"/>
        <w:numPr>
          <w:ilvl w:val="0"/>
          <w:numId w:val="1"/>
        </w:numPr>
        <w:spacing w:line="240" w:lineRule="auto"/>
        <w:ind w:hanging="360"/>
        <w:contextualSpacing/>
      </w:pPr>
      <w:r>
        <w:rPr>
          <w:rFonts w:ascii="Calibri" w:eastAsia="Calibri" w:hAnsi="Calibri" w:cs="Calibri"/>
          <w:sz w:val="24"/>
          <w:szCs w:val="24"/>
        </w:rPr>
        <w:t>You can customize payment notification reminders for upcoming payments</w:t>
      </w:r>
    </w:p>
    <w:p w14:paraId="6DB6FA11" w14:textId="77777777" w:rsidR="00ED52A5" w:rsidRDefault="00ED52A5" w:rsidP="00ED52A5">
      <w:pPr>
        <w:pStyle w:val="Normal1"/>
        <w:widowControl w:val="0"/>
        <w:numPr>
          <w:ilvl w:val="0"/>
          <w:numId w:val="1"/>
        </w:numPr>
        <w:spacing w:line="240" w:lineRule="auto"/>
        <w:ind w:hanging="360"/>
        <w:contextualSpacing/>
      </w:pPr>
      <w:r>
        <w:rPr>
          <w:rFonts w:ascii="Calibri" w:eastAsia="Calibri" w:hAnsi="Calibri" w:cs="Calibri"/>
          <w:sz w:val="24"/>
          <w:szCs w:val="24"/>
        </w:rPr>
        <w:t xml:space="preserve">Flexibility of choosing the day of debit payment allows for better money management </w:t>
      </w:r>
    </w:p>
    <w:p w14:paraId="1FA44D4C" w14:textId="77777777" w:rsidR="00ED52A5" w:rsidRDefault="00ED52A5" w:rsidP="00ED52A5">
      <w:pPr>
        <w:pStyle w:val="Normal1"/>
        <w:widowControl w:val="0"/>
        <w:numPr>
          <w:ilvl w:val="0"/>
          <w:numId w:val="1"/>
        </w:numPr>
        <w:spacing w:line="240" w:lineRule="auto"/>
        <w:ind w:hanging="360"/>
        <w:contextualSpacing/>
      </w:pPr>
      <w:r>
        <w:rPr>
          <w:rFonts w:ascii="Calibri" w:eastAsia="Calibri" w:hAnsi="Calibri" w:cs="Calibri"/>
          <w:sz w:val="24"/>
          <w:szCs w:val="24"/>
        </w:rPr>
        <w:t xml:space="preserve">Using automatic payment eliminates late charges.  Just one late fee is equal to a whole year of ACH fees! </w:t>
      </w:r>
    </w:p>
    <w:p w14:paraId="7D361E78" w14:textId="77777777" w:rsidR="00ED52A5" w:rsidRPr="004D18FC" w:rsidRDefault="00ED52A5" w:rsidP="00ED52A5">
      <w:pPr>
        <w:pStyle w:val="Normal1"/>
        <w:widowControl w:val="0"/>
        <w:spacing w:line="240" w:lineRule="auto"/>
        <w:rPr>
          <w:rFonts w:ascii="Calibri" w:eastAsia="Calibri" w:hAnsi="Calibri" w:cs="Calibri"/>
          <w:b/>
          <w:sz w:val="6"/>
          <w:szCs w:val="8"/>
        </w:rPr>
      </w:pPr>
    </w:p>
    <w:p w14:paraId="203BD4D6" w14:textId="77777777" w:rsidR="00ED52A5" w:rsidRDefault="00ED52A5" w:rsidP="00ED52A5">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How do I sign up?</w:t>
      </w:r>
    </w:p>
    <w:p w14:paraId="3260D74E" w14:textId="77777777" w:rsidR="00ED52A5" w:rsidRDefault="00ED52A5" w:rsidP="00ED52A5">
      <w:pPr>
        <w:pStyle w:val="Normal1"/>
        <w:widowControl w:val="0"/>
        <w:rPr>
          <w:rFonts w:ascii="Calibri" w:eastAsia="Calibri" w:hAnsi="Calibri" w:cs="Calibri"/>
          <w:sz w:val="24"/>
          <w:szCs w:val="24"/>
        </w:rPr>
      </w:pPr>
      <w:r>
        <w:rPr>
          <w:rFonts w:ascii="Calibri" w:eastAsia="Calibri" w:hAnsi="Calibri" w:cs="Calibri"/>
          <w:sz w:val="24"/>
          <w:szCs w:val="24"/>
        </w:rPr>
        <w:t xml:space="preserve">Go to </w:t>
      </w:r>
      <w:r>
        <w:rPr>
          <w:rFonts w:ascii="Calibri" w:eastAsia="Calibri" w:hAnsi="Calibri" w:cs="Calibri"/>
          <w:b/>
          <w:sz w:val="24"/>
          <w:szCs w:val="24"/>
        </w:rPr>
        <w:t>ThreeOaksProperties.com</w:t>
      </w:r>
      <w:r>
        <w:rPr>
          <w:rFonts w:ascii="Calibri" w:eastAsia="Calibri" w:hAnsi="Calibri" w:cs="Calibri"/>
          <w:sz w:val="24"/>
          <w:szCs w:val="24"/>
        </w:rPr>
        <w:t xml:space="preserve"> and click on “Payments” from the home page.  As a first-time user, follow the directions to register with </w:t>
      </w:r>
      <w:proofErr w:type="spellStart"/>
      <w:r>
        <w:rPr>
          <w:rFonts w:ascii="Calibri" w:eastAsia="Calibri" w:hAnsi="Calibri" w:cs="Calibri"/>
          <w:sz w:val="24"/>
          <w:szCs w:val="24"/>
        </w:rPr>
        <w:t>PayLease</w:t>
      </w:r>
      <w:proofErr w:type="spellEnd"/>
      <w:r>
        <w:rPr>
          <w:rFonts w:ascii="Calibri" w:eastAsia="Calibri" w:hAnsi="Calibri" w:cs="Calibri"/>
          <w:sz w:val="24"/>
          <w:szCs w:val="24"/>
        </w:rPr>
        <w:t>.  Once you are logged in, select “Make Payment” to make a one-time payment or “Auto Pay” to set up an automatic debit each month.  It’s that easy!</w:t>
      </w:r>
    </w:p>
    <w:p w14:paraId="4830A2B4" w14:textId="77777777" w:rsidR="00ED52A5" w:rsidRPr="004D18FC" w:rsidRDefault="00ED52A5" w:rsidP="00ED52A5">
      <w:pPr>
        <w:pStyle w:val="Normal1"/>
        <w:widowControl w:val="0"/>
        <w:rPr>
          <w:rFonts w:ascii="Calibri" w:eastAsia="Calibri" w:hAnsi="Calibri" w:cs="Calibri"/>
          <w:sz w:val="6"/>
          <w:szCs w:val="8"/>
        </w:rPr>
      </w:pPr>
    </w:p>
    <w:p w14:paraId="0CDEA54A" w14:textId="77777777" w:rsidR="00ED52A5" w:rsidRDefault="00ED52A5" w:rsidP="00ED52A5">
      <w:pPr>
        <w:pStyle w:val="Normal1"/>
        <w:widowControl w:val="0"/>
        <w:rPr>
          <w:rFonts w:ascii="Calibri" w:eastAsia="Calibri" w:hAnsi="Calibri" w:cs="Calibri"/>
          <w:b/>
          <w:sz w:val="24"/>
          <w:szCs w:val="24"/>
          <w:u w:val="single"/>
        </w:rPr>
      </w:pPr>
      <w:r>
        <w:rPr>
          <w:rFonts w:ascii="Calibri" w:eastAsia="Calibri" w:hAnsi="Calibri" w:cs="Calibri"/>
          <w:b/>
          <w:sz w:val="24"/>
          <w:szCs w:val="24"/>
          <w:u w:val="single"/>
        </w:rPr>
        <w:t xml:space="preserve">How does </w:t>
      </w:r>
      <w:proofErr w:type="spellStart"/>
      <w:r>
        <w:rPr>
          <w:rFonts w:ascii="Calibri" w:eastAsia="Calibri" w:hAnsi="Calibri" w:cs="Calibri"/>
          <w:b/>
          <w:sz w:val="24"/>
          <w:szCs w:val="24"/>
          <w:u w:val="single"/>
        </w:rPr>
        <w:t>PayLease</w:t>
      </w:r>
      <w:proofErr w:type="spellEnd"/>
      <w:r>
        <w:rPr>
          <w:rFonts w:ascii="Calibri" w:eastAsia="Calibri" w:hAnsi="Calibri" w:cs="Calibri"/>
          <w:b/>
          <w:sz w:val="24"/>
          <w:szCs w:val="24"/>
          <w:u w:val="single"/>
        </w:rPr>
        <w:t xml:space="preserve"> work?</w:t>
      </w:r>
    </w:p>
    <w:p w14:paraId="5477CFD0" w14:textId="77777777" w:rsidR="00ED52A5" w:rsidRDefault="00ED52A5" w:rsidP="00ED52A5">
      <w:pPr>
        <w:pStyle w:val="Normal1"/>
        <w:widowControl w:val="0"/>
        <w:rPr>
          <w:rFonts w:ascii="Calibri" w:eastAsia="Calibri" w:hAnsi="Calibri" w:cs="Calibri"/>
          <w:sz w:val="24"/>
          <w:szCs w:val="24"/>
        </w:rPr>
      </w:pPr>
      <w:r>
        <w:rPr>
          <w:rFonts w:ascii="Calibri" w:eastAsia="Calibri" w:hAnsi="Calibri" w:cs="Calibri"/>
          <w:sz w:val="24"/>
          <w:szCs w:val="24"/>
        </w:rPr>
        <w:t xml:space="preserve">Once you’re a member of </w:t>
      </w:r>
      <w:proofErr w:type="spellStart"/>
      <w:r>
        <w:rPr>
          <w:rFonts w:ascii="Calibri" w:eastAsia="Calibri" w:hAnsi="Calibri" w:cs="Calibri"/>
          <w:sz w:val="24"/>
          <w:szCs w:val="24"/>
        </w:rPr>
        <w:t>PayLease</w:t>
      </w:r>
      <w:proofErr w:type="spellEnd"/>
      <w:r>
        <w:rPr>
          <w:rFonts w:ascii="Calibri" w:eastAsia="Calibri" w:hAnsi="Calibri" w:cs="Calibri"/>
          <w:sz w:val="24"/>
          <w:szCs w:val="24"/>
        </w:rPr>
        <w:t xml:space="preserve">, you can go to </w:t>
      </w:r>
      <w:r>
        <w:rPr>
          <w:rFonts w:ascii="Calibri" w:eastAsia="Calibri" w:hAnsi="Calibri" w:cs="Calibri"/>
          <w:b/>
          <w:sz w:val="24"/>
          <w:szCs w:val="24"/>
        </w:rPr>
        <w:t>ThreeOaksProperties.com</w:t>
      </w:r>
      <w:r>
        <w:rPr>
          <w:rFonts w:ascii="Calibri" w:eastAsia="Calibri" w:hAnsi="Calibri" w:cs="Calibri"/>
          <w:sz w:val="24"/>
          <w:szCs w:val="24"/>
        </w:rPr>
        <w:t xml:space="preserve"> and make payments with either a credit card or debit from your checking or savings account.  Standard processing takes two to three business days for your payment to be deposited into Three Oaks’ account.  If you select “Express Pay,” your payment will be processed for next-business-day deposit.  Business days include Monday-Friday, excluding weekends and holidays.  </w:t>
      </w:r>
    </w:p>
    <w:p w14:paraId="136C46CA" w14:textId="77777777" w:rsidR="00ED52A5" w:rsidRPr="00012E52" w:rsidRDefault="00ED52A5" w:rsidP="00ED52A5">
      <w:pPr>
        <w:pStyle w:val="Normal1"/>
        <w:widowControl w:val="0"/>
        <w:rPr>
          <w:rFonts w:ascii="Calibri" w:eastAsia="Calibri" w:hAnsi="Calibri" w:cs="Calibri"/>
          <w:sz w:val="12"/>
          <w:szCs w:val="24"/>
        </w:rPr>
      </w:pPr>
    </w:p>
    <w:p w14:paraId="3BE48043" w14:textId="77777777" w:rsidR="00ED52A5" w:rsidRDefault="00ED52A5" w:rsidP="00ED52A5">
      <w:pPr>
        <w:pStyle w:val="Normal1"/>
        <w:widowControl w:val="0"/>
        <w:rPr>
          <w:rFonts w:ascii="Calibri" w:eastAsia="Calibri" w:hAnsi="Calibri" w:cs="Calibri"/>
          <w:sz w:val="24"/>
          <w:szCs w:val="24"/>
        </w:rPr>
      </w:pPr>
      <w:proofErr w:type="spellStart"/>
      <w:r>
        <w:rPr>
          <w:rFonts w:ascii="Calibri" w:eastAsia="Calibri" w:hAnsi="Calibri" w:cs="Calibri"/>
          <w:sz w:val="24"/>
          <w:szCs w:val="24"/>
        </w:rPr>
        <w:t>PayLease</w:t>
      </w:r>
      <w:proofErr w:type="spellEnd"/>
      <w:r>
        <w:rPr>
          <w:rFonts w:ascii="Calibri" w:eastAsia="Calibri" w:hAnsi="Calibri" w:cs="Calibri"/>
          <w:sz w:val="24"/>
          <w:szCs w:val="24"/>
        </w:rPr>
        <w:t xml:space="preserve"> notifies Three Oaks of the date and time your payment was </w:t>
      </w:r>
      <w:r>
        <w:rPr>
          <w:rFonts w:ascii="Calibri" w:eastAsia="Calibri" w:hAnsi="Calibri" w:cs="Calibri"/>
          <w:sz w:val="24"/>
          <w:szCs w:val="24"/>
          <w:u w:val="single"/>
        </w:rPr>
        <w:t>initiated</w:t>
      </w:r>
      <w:r>
        <w:rPr>
          <w:rFonts w:ascii="Calibri" w:eastAsia="Calibri" w:hAnsi="Calibri" w:cs="Calibri"/>
          <w:sz w:val="24"/>
          <w:szCs w:val="24"/>
        </w:rPr>
        <w:t xml:space="preserve"> - this is the date and time we will use to record your payment as “received” in our records.  If payment is initiated after office hours on the 6</w:t>
      </w:r>
      <w:r>
        <w:rPr>
          <w:rFonts w:ascii="Calibri" w:eastAsia="Calibri" w:hAnsi="Calibri" w:cs="Calibri"/>
          <w:sz w:val="24"/>
          <w:szCs w:val="24"/>
          <w:vertAlign w:val="superscript"/>
        </w:rPr>
        <w:t>th</w:t>
      </w:r>
      <w:r>
        <w:rPr>
          <w:rFonts w:ascii="Calibri" w:eastAsia="Calibri" w:hAnsi="Calibri" w:cs="Calibri"/>
          <w:sz w:val="24"/>
          <w:szCs w:val="24"/>
        </w:rPr>
        <w:t xml:space="preserve"> day of the month, you will be automatically charged a </w:t>
      </w:r>
      <w:r>
        <w:rPr>
          <w:rFonts w:ascii="Calibri" w:eastAsia="Calibri" w:hAnsi="Calibri" w:cs="Calibri"/>
          <w:b/>
          <w:sz w:val="24"/>
          <w:szCs w:val="24"/>
        </w:rPr>
        <w:t>$45 late fee.</w:t>
      </w:r>
      <w:r>
        <w:rPr>
          <w:rFonts w:ascii="Calibri" w:eastAsia="Calibri" w:hAnsi="Calibri" w:cs="Calibri"/>
          <w:sz w:val="24"/>
          <w:szCs w:val="24"/>
        </w:rPr>
        <w:t xml:space="preserve">  </w:t>
      </w:r>
      <w:r>
        <w:rPr>
          <w:rFonts w:ascii="Calibri" w:eastAsia="Calibri" w:hAnsi="Calibri" w:cs="Calibri"/>
          <w:sz w:val="24"/>
          <w:szCs w:val="24"/>
          <w:u w:val="single"/>
        </w:rPr>
        <w:t>If the 6</w:t>
      </w:r>
      <w:r>
        <w:rPr>
          <w:rFonts w:ascii="Calibri" w:eastAsia="Calibri" w:hAnsi="Calibri" w:cs="Calibri"/>
          <w:sz w:val="24"/>
          <w:szCs w:val="24"/>
          <w:u w:val="single"/>
          <w:vertAlign w:val="superscript"/>
        </w:rPr>
        <w:t>th</w:t>
      </w:r>
      <w:r>
        <w:rPr>
          <w:rFonts w:ascii="Calibri" w:eastAsia="Calibri" w:hAnsi="Calibri" w:cs="Calibri"/>
          <w:sz w:val="24"/>
          <w:szCs w:val="24"/>
          <w:u w:val="single"/>
        </w:rPr>
        <w:t xml:space="preserve"> falls on a weekend or holiday</w:t>
      </w:r>
      <w:r>
        <w:rPr>
          <w:rFonts w:ascii="Calibri" w:eastAsia="Calibri" w:hAnsi="Calibri" w:cs="Calibri"/>
          <w:sz w:val="24"/>
          <w:szCs w:val="24"/>
        </w:rPr>
        <w:t>, payment must be received by the last business day prior to the 6</w:t>
      </w:r>
      <w:r>
        <w:rPr>
          <w:rFonts w:ascii="Calibri" w:eastAsia="Calibri" w:hAnsi="Calibri" w:cs="Calibri"/>
          <w:sz w:val="24"/>
          <w:szCs w:val="24"/>
          <w:vertAlign w:val="superscript"/>
        </w:rPr>
        <w:t>th</w:t>
      </w:r>
      <w:r>
        <w:rPr>
          <w:rFonts w:ascii="Calibri" w:eastAsia="Calibri" w:hAnsi="Calibri" w:cs="Calibri"/>
          <w:sz w:val="24"/>
          <w:szCs w:val="24"/>
        </w:rPr>
        <w:t xml:space="preserve">. </w:t>
      </w:r>
      <w:r>
        <w:rPr>
          <w:rFonts w:ascii="Calibri" w:eastAsia="Calibri" w:hAnsi="Calibri" w:cs="Calibri"/>
          <w:b/>
          <w:sz w:val="24"/>
          <w:szCs w:val="24"/>
        </w:rPr>
        <w:t xml:space="preserve"> </w:t>
      </w:r>
      <w:r>
        <w:rPr>
          <w:rFonts w:ascii="Calibri" w:eastAsia="Calibri" w:hAnsi="Calibri" w:cs="Calibri"/>
          <w:sz w:val="24"/>
          <w:szCs w:val="24"/>
        </w:rPr>
        <w:t xml:space="preserve">If your payment is returned due to insufficient funds or any other reason, you will be charged a </w:t>
      </w:r>
      <w:r>
        <w:rPr>
          <w:rFonts w:ascii="Calibri" w:eastAsia="Calibri" w:hAnsi="Calibri" w:cs="Calibri"/>
          <w:b/>
          <w:sz w:val="24"/>
          <w:szCs w:val="24"/>
        </w:rPr>
        <w:t>$75 service fee.</w:t>
      </w:r>
    </w:p>
    <w:p w14:paraId="48194BC1" w14:textId="77777777" w:rsidR="00ED52A5" w:rsidRPr="004D18FC" w:rsidRDefault="00ED52A5" w:rsidP="00ED52A5">
      <w:pPr>
        <w:pStyle w:val="Normal1"/>
        <w:widowControl w:val="0"/>
        <w:rPr>
          <w:rFonts w:ascii="Calibri" w:eastAsia="Calibri" w:hAnsi="Calibri" w:cs="Calibri"/>
          <w:b/>
          <w:sz w:val="6"/>
          <w:szCs w:val="8"/>
        </w:rPr>
      </w:pPr>
    </w:p>
    <w:p w14:paraId="0D7BF48C" w14:textId="77777777" w:rsidR="00ED52A5" w:rsidRDefault="00ED52A5" w:rsidP="00ED52A5">
      <w:pPr>
        <w:pStyle w:val="Normal1"/>
        <w:widowControl w:val="0"/>
        <w:rPr>
          <w:rFonts w:ascii="Calibri" w:eastAsia="Calibri" w:hAnsi="Calibri" w:cs="Calibri"/>
          <w:b/>
          <w:sz w:val="24"/>
          <w:szCs w:val="24"/>
          <w:u w:val="single"/>
        </w:rPr>
      </w:pPr>
      <w:r>
        <w:rPr>
          <w:rFonts w:ascii="Calibri" w:eastAsia="Calibri" w:hAnsi="Calibri" w:cs="Calibri"/>
          <w:b/>
          <w:sz w:val="24"/>
          <w:szCs w:val="24"/>
          <w:u w:val="single"/>
        </w:rPr>
        <w:t>Is there a contract or can I cancel at any time?</w:t>
      </w:r>
    </w:p>
    <w:p w14:paraId="676152A2" w14:textId="77777777" w:rsidR="00ED52A5" w:rsidRDefault="00ED52A5" w:rsidP="00ED52A5">
      <w:pPr>
        <w:pStyle w:val="Normal1"/>
        <w:widowControl w:val="0"/>
        <w:rPr>
          <w:rFonts w:ascii="Calibri" w:eastAsia="Calibri" w:hAnsi="Calibri" w:cs="Calibri"/>
          <w:sz w:val="24"/>
          <w:szCs w:val="24"/>
        </w:rPr>
      </w:pPr>
      <w:r>
        <w:rPr>
          <w:rFonts w:ascii="Calibri" w:eastAsia="Calibri" w:hAnsi="Calibri" w:cs="Calibri"/>
          <w:sz w:val="24"/>
          <w:szCs w:val="24"/>
        </w:rPr>
        <w:t xml:space="preserve">With </w:t>
      </w:r>
      <w:proofErr w:type="spellStart"/>
      <w:r>
        <w:rPr>
          <w:rFonts w:ascii="Calibri" w:eastAsia="Calibri" w:hAnsi="Calibri" w:cs="Calibri"/>
          <w:sz w:val="24"/>
          <w:szCs w:val="24"/>
        </w:rPr>
        <w:t>PayLease</w:t>
      </w:r>
      <w:proofErr w:type="spellEnd"/>
      <w:r>
        <w:rPr>
          <w:rFonts w:ascii="Calibri" w:eastAsia="Calibri" w:hAnsi="Calibri" w:cs="Calibri"/>
          <w:sz w:val="24"/>
          <w:szCs w:val="24"/>
        </w:rPr>
        <w:t xml:space="preserve"> there is no contract.  </w:t>
      </w:r>
      <w:proofErr w:type="spellStart"/>
      <w:r>
        <w:rPr>
          <w:rFonts w:ascii="Calibri" w:eastAsia="Calibri" w:hAnsi="Calibri" w:cs="Calibri"/>
          <w:sz w:val="24"/>
          <w:szCs w:val="24"/>
        </w:rPr>
        <w:t>PayLease</w:t>
      </w:r>
      <w:proofErr w:type="spellEnd"/>
      <w:r>
        <w:rPr>
          <w:rFonts w:ascii="Calibri" w:eastAsia="Calibri" w:hAnsi="Calibri" w:cs="Calibri"/>
          <w:sz w:val="24"/>
          <w:szCs w:val="24"/>
        </w:rPr>
        <w:t xml:space="preserve"> is an option for you to make your lease payments easier.  If you opt to be a member of </w:t>
      </w:r>
      <w:proofErr w:type="spellStart"/>
      <w:r>
        <w:rPr>
          <w:rFonts w:ascii="Calibri" w:eastAsia="Calibri" w:hAnsi="Calibri" w:cs="Calibri"/>
          <w:sz w:val="24"/>
          <w:szCs w:val="24"/>
        </w:rPr>
        <w:t>PayLease</w:t>
      </w:r>
      <w:proofErr w:type="spellEnd"/>
      <w:r>
        <w:rPr>
          <w:rFonts w:ascii="Calibri" w:eastAsia="Calibri" w:hAnsi="Calibri" w:cs="Calibri"/>
          <w:sz w:val="24"/>
          <w:szCs w:val="24"/>
        </w:rPr>
        <w:t xml:space="preserve"> and still send in a paper check, you will not incur any monthly fees for not using the service.  Fees are incurred only when you process a payment.  </w:t>
      </w:r>
    </w:p>
    <w:p w14:paraId="1BABFE66" w14:textId="77777777" w:rsidR="00ED52A5" w:rsidRPr="004D18FC" w:rsidRDefault="00ED52A5" w:rsidP="00ED52A5">
      <w:pPr>
        <w:pStyle w:val="Normal1"/>
        <w:widowControl w:val="0"/>
        <w:rPr>
          <w:rFonts w:ascii="Calibri" w:eastAsia="Calibri" w:hAnsi="Calibri" w:cs="Calibri"/>
          <w:b/>
          <w:sz w:val="6"/>
          <w:szCs w:val="24"/>
          <w:u w:val="single"/>
        </w:rPr>
      </w:pPr>
    </w:p>
    <w:p w14:paraId="304B57F6" w14:textId="77777777" w:rsidR="00ED52A5" w:rsidRDefault="00ED52A5" w:rsidP="00ED52A5">
      <w:pPr>
        <w:pStyle w:val="Normal1"/>
        <w:widowControl w:val="0"/>
        <w:rPr>
          <w:rFonts w:ascii="Calibri" w:eastAsia="Calibri" w:hAnsi="Calibri" w:cs="Calibri"/>
          <w:sz w:val="24"/>
          <w:szCs w:val="24"/>
        </w:rPr>
      </w:pPr>
      <w:r>
        <w:rPr>
          <w:rFonts w:ascii="Calibri" w:eastAsia="Calibri" w:hAnsi="Calibri" w:cs="Calibri"/>
          <w:b/>
          <w:sz w:val="24"/>
          <w:szCs w:val="24"/>
          <w:u w:val="single"/>
        </w:rPr>
        <w:t>Questions?</w:t>
      </w:r>
      <w:r>
        <w:rPr>
          <w:rFonts w:ascii="Calibri" w:eastAsia="Calibri" w:hAnsi="Calibri" w:cs="Calibri"/>
          <w:sz w:val="24"/>
          <w:szCs w:val="24"/>
        </w:rPr>
        <w:t xml:space="preserve">  </w:t>
      </w:r>
    </w:p>
    <w:p w14:paraId="385FB0ED" w14:textId="4F2C7E62" w:rsidR="00ED52A5" w:rsidRDefault="00ED52A5" w:rsidP="00ED52A5">
      <w:pPr>
        <w:pStyle w:val="Normal1"/>
        <w:widowControl w:val="0"/>
      </w:pPr>
      <w:r>
        <w:rPr>
          <w:rFonts w:ascii="Calibri" w:eastAsia="Calibri" w:hAnsi="Calibri" w:cs="Calibri"/>
          <w:sz w:val="24"/>
          <w:szCs w:val="24"/>
        </w:rPr>
        <w:t xml:space="preserve">Please contact a </w:t>
      </w:r>
      <w:proofErr w:type="spellStart"/>
      <w:r>
        <w:rPr>
          <w:rFonts w:ascii="Calibri" w:eastAsia="Calibri" w:hAnsi="Calibri" w:cs="Calibri"/>
          <w:sz w:val="24"/>
          <w:szCs w:val="24"/>
        </w:rPr>
        <w:t>PayLease</w:t>
      </w:r>
      <w:proofErr w:type="spellEnd"/>
      <w:r>
        <w:rPr>
          <w:rFonts w:ascii="Calibri" w:eastAsia="Calibri" w:hAnsi="Calibri" w:cs="Calibri"/>
          <w:sz w:val="24"/>
          <w:szCs w:val="24"/>
        </w:rPr>
        <w:t xml:space="preserve"> representative at 866-729-5327 or at </w:t>
      </w:r>
      <w:hyperlink r:id="rId5" w:history="1">
        <w:r w:rsidRPr="00BA0C61">
          <w:rPr>
            <w:rStyle w:val="Hyperlink"/>
            <w:rFonts w:ascii="Calibri" w:eastAsia="Calibri" w:hAnsi="Calibri" w:cs="Calibri"/>
            <w:sz w:val="24"/>
            <w:szCs w:val="24"/>
          </w:rPr>
          <w:t>support@paylease.com</w:t>
        </w:r>
      </w:hyperlink>
      <w:r>
        <w:rPr>
          <w:rFonts w:ascii="Calibri" w:eastAsia="Calibri" w:hAnsi="Calibri" w:cs="Calibri"/>
          <w:sz w:val="24"/>
          <w:szCs w:val="24"/>
        </w:rPr>
        <w:t>.</w:t>
      </w:r>
      <w:bookmarkStart w:id="0" w:name="_GoBack"/>
      <w:bookmarkEnd w:id="0"/>
    </w:p>
    <w:sectPr w:rsidR="00ED52A5" w:rsidSect="00ED52A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6C41"/>
    <w:multiLevelType w:val="multilevel"/>
    <w:tmpl w:val="B10EECD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A5"/>
    <w:rsid w:val="00ED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985C"/>
  <w15:chartTrackingRefBased/>
  <w15:docId w15:val="{51B86645-B7AF-4502-A4AA-070C9ACC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D52A5"/>
    <w:pPr>
      <w:pBdr>
        <w:top w:val="nil"/>
        <w:left w:val="nil"/>
        <w:bottom w:val="nil"/>
        <w:right w:val="nil"/>
        <w:between w:val="nil"/>
      </w:pBdr>
      <w:spacing w:after="0" w:line="276" w:lineRule="auto"/>
    </w:pPr>
    <w:rPr>
      <w:rFonts w:ascii="Arial" w:eastAsia="Arial" w:hAnsi="Arial" w:cs="Arial"/>
      <w:color w:val="000000"/>
    </w:rPr>
  </w:style>
  <w:style w:type="character" w:styleId="Hyperlink">
    <w:name w:val="Hyperlink"/>
    <w:basedOn w:val="DefaultParagraphFont"/>
    <w:uiPriority w:val="99"/>
    <w:unhideWhenUsed/>
    <w:rsid w:val="00ED5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paylea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Godfrey</dc:creator>
  <cp:keywords/>
  <dc:description/>
  <cp:lastModifiedBy>William Godfrey</cp:lastModifiedBy>
  <cp:revision>1</cp:revision>
  <dcterms:created xsi:type="dcterms:W3CDTF">2018-11-07T15:58:00Z</dcterms:created>
  <dcterms:modified xsi:type="dcterms:W3CDTF">2018-11-07T15:59:00Z</dcterms:modified>
</cp:coreProperties>
</file>